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B" w:rsidRPr="00EA2F8C" w:rsidRDefault="002E508B" w:rsidP="00453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2E508B" w:rsidRPr="00EA2F8C" w:rsidRDefault="002E508B" w:rsidP="00D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об итогах продажи посредством публичного предложения недвижимого имущества</w:t>
      </w:r>
    </w:p>
    <w:p w:rsidR="002E508B" w:rsidRPr="00FE57E8" w:rsidRDefault="002E508B" w:rsidP="00FE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«Чувашская автотранспортная компания».</w:t>
      </w:r>
    </w:p>
    <w:p w:rsidR="002E508B" w:rsidRPr="00FE57E8" w:rsidRDefault="002E508B" w:rsidP="00FE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08B" w:rsidRDefault="002E508B" w:rsidP="00FE57E8">
      <w:pPr>
        <w:pStyle w:val="top"/>
        <w:jc w:val="center"/>
        <w:rPr>
          <w:rFonts w:eastAsia="TimesNewRomanPSMT"/>
          <w:lang w:val="en-US"/>
        </w:rPr>
      </w:pPr>
      <w:r w:rsidRPr="00EA2F8C">
        <w:rPr>
          <w:rFonts w:ascii="Cambria Math" w:eastAsia="TimesNewRomanPSMT" w:hAnsi="Cambria Math" w:cs="Cambria Math"/>
        </w:rPr>
        <w:t xml:space="preserve">                                                                                                           </w:t>
      </w:r>
      <w:r>
        <w:rPr>
          <w:rFonts w:ascii="Cambria Math" w:eastAsia="TimesNewRomanPSMT" w:hAnsi="Cambria Math" w:cs="Cambria Math"/>
        </w:rPr>
        <w:t xml:space="preserve">                      </w:t>
      </w:r>
      <w:r w:rsidRPr="00EA2F8C">
        <w:rPr>
          <w:rFonts w:ascii="Cambria Math" w:eastAsia="TimesNewRomanPSMT" w:hAnsi="Cambria Math" w:cs="Cambria Math"/>
        </w:rPr>
        <w:t>«</w:t>
      </w:r>
      <w:r>
        <w:rPr>
          <w:rFonts w:ascii="Cambria Math" w:eastAsia="TimesNewRomanPSMT" w:hAnsi="Cambria Math" w:cs="Cambria Math"/>
        </w:rPr>
        <w:t>21</w:t>
      </w:r>
      <w:r w:rsidRPr="00EA2F8C">
        <w:rPr>
          <w:rFonts w:ascii="Cambria Math" w:eastAsia="TimesNewRomanPSMT" w:hAnsi="Cambria Math" w:cs="Cambria Math"/>
        </w:rPr>
        <w:t>»</w:t>
      </w:r>
      <w:r w:rsidRPr="00EA2F8C">
        <w:rPr>
          <w:rFonts w:eastAsia="TimesNewRomanPSMT"/>
        </w:rPr>
        <w:t xml:space="preserve"> </w:t>
      </w:r>
      <w:r>
        <w:rPr>
          <w:rFonts w:eastAsia="TimesNewRomanPSMT"/>
        </w:rPr>
        <w:t>сентября</w:t>
      </w:r>
      <w:r w:rsidRPr="00EA2F8C">
        <w:rPr>
          <w:rFonts w:eastAsia="TimesNewRomanPSMT"/>
        </w:rPr>
        <w:t xml:space="preserve"> 2020 г.</w:t>
      </w:r>
    </w:p>
    <w:p w:rsidR="002E508B" w:rsidRDefault="002E508B" w:rsidP="00FE57E8">
      <w:pPr>
        <w:pStyle w:val="top"/>
        <w:jc w:val="center"/>
        <w:rPr>
          <w:rFonts w:eastAsia="TimesNewRomanPSMT"/>
          <w:lang w:val="en-US"/>
        </w:rPr>
      </w:pPr>
    </w:p>
    <w:p w:rsidR="002E508B" w:rsidRPr="00FE57E8" w:rsidRDefault="002E508B" w:rsidP="00FE57E8">
      <w:pPr>
        <w:pStyle w:val="top"/>
        <w:jc w:val="center"/>
        <w:rPr>
          <w:rFonts w:eastAsia="TimesNewRomanPSMT"/>
          <w:lang w:val="en-US"/>
        </w:rPr>
      </w:pPr>
    </w:p>
    <w:p w:rsidR="002E508B" w:rsidRPr="005443FA" w:rsidRDefault="002E508B" w:rsidP="005443FA">
      <w:pPr>
        <w:pStyle w:val="top"/>
        <w:ind w:firstLine="567"/>
        <w:jc w:val="both"/>
        <w:rPr>
          <w:rFonts w:eastAsia="TimesNewRomanPSMT"/>
        </w:rPr>
      </w:pPr>
      <w:r w:rsidRPr="005443FA">
        <w:rPr>
          <w:rFonts w:eastAsia="TimesNewRomanPSMT"/>
        </w:rPr>
        <w:t xml:space="preserve">Акционерное общество «Чувашская автотранспортная компания» (АО «ЧАК») извещает </w:t>
      </w:r>
      <w:r w:rsidRPr="005443FA">
        <w:t xml:space="preserve">о </w:t>
      </w:r>
      <w:r w:rsidRPr="005443FA">
        <w:rPr>
          <w:rFonts w:eastAsia="TimesNewRomanPSMT"/>
        </w:rPr>
        <w:t>подведении итогов продажи посредством публичного предложения недвижимого имущества, принадлежащего АО «ЧАК» на праве собственности.</w:t>
      </w:r>
    </w:p>
    <w:p w:rsidR="002E508B" w:rsidRPr="005443FA" w:rsidRDefault="002E508B" w:rsidP="005443FA">
      <w:pPr>
        <w:pStyle w:val="top"/>
        <w:ind w:firstLine="567"/>
        <w:jc w:val="both"/>
        <w:rPr>
          <w:rFonts w:eastAsia="TimesNewRomanPSMT"/>
        </w:rPr>
      </w:pPr>
      <w:r w:rsidRPr="005443FA">
        <w:rPr>
          <w:rFonts w:eastAsia="TimesNewRomanPSMT"/>
        </w:rPr>
        <w:t>Недвижимое имущество (Лот № 1) в составе:</w:t>
      </w:r>
    </w:p>
    <w:p w:rsidR="002E508B" w:rsidRPr="005443FA" w:rsidRDefault="002E508B" w:rsidP="0054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Нежилое здание -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Гараж (литера А1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1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)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, 1-этажный,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общ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ая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площадь 364,8 кв. м</w:t>
      </w:r>
      <w:r w:rsidRPr="005443FA">
        <w:rPr>
          <w:rFonts w:ascii="Times New Roman" w:hAnsi="Times New Roman" w:cs="Times New Roman"/>
          <w:sz w:val="24"/>
          <w:szCs w:val="24"/>
        </w:rPr>
        <w:t xml:space="preserve">, кадастровый номер: 21:02:000000:1573, (Свидетельство о государственной регистрации права собственности 21 АД 303541 от 16.07.2010 г.), назначение: вспомогательное. </w:t>
      </w:r>
    </w:p>
    <w:p w:rsidR="002E508B" w:rsidRPr="005443FA" w:rsidRDefault="002E508B" w:rsidP="0054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Нежилое здание -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Гараж (литера А12)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, 1-этажный,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общ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ая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площадь 280,7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 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кв.м</w:t>
      </w:r>
      <w:r w:rsidRPr="005443FA">
        <w:rPr>
          <w:rFonts w:ascii="Times New Roman" w:hAnsi="Times New Roman" w:cs="Times New Roman"/>
          <w:sz w:val="24"/>
          <w:szCs w:val="24"/>
        </w:rPr>
        <w:t xml:space="preserve">, кадастровый номер: 21:02:000000:1588, (Свидетельство о государственной регистрации права собственности 21 АД 304192 от 16.07.2010 г.), назначение: вспомогательное. </w:t>
      </w:r>
    </w:p>
    <w:p w:rsidR="002E508B" w:rsidRPr="005443FA" w:rsidRDefault="002E508B" w:rsidP="0054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Нежилое здание -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Гараж на 4 бокса (литера А1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3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)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, 2-этажный,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общ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ая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площадь 729 кв. м</w:t>
      </w:r>
      <w:r w:rsidRPr="005443FA">
        <w:rPr>
          <w:rFonts w:ascii="Times New Roman" w:hAnsi="Times New Roman" w:cs="Times New Roman"/>
          <w:sz w:val="24"/>
          <w:szCs w:val="24"/>
        </w:rPr>
        <w:t xml:space="preserve">, кадастровый номер: 21:02:000000:37527, (Свидетельство о государственной регистрации права собственности 21 АД 304031 от 21.07.2010 г.), назначение: вспомогательное. </w:t>
      </w:r>
    </w:p>
    <w:p w:rsidR="002E508B" w:rsidRDefault="002E508B" w:rsidP="0054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sz w:val="24"/>
          <w:szCs w:val="24"/>
          <w:lang w:eastAsia="ru-RU"/>
        </w:rPr>
        <w:t xml:space="preserve">Нежилое здание -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Очистные сооружения оборотного водоснабжения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br/>
        <w:t>от мойки автомобилей. Насосная мойки</w:t>
      </w:r>
      <w:r w:rsidRPr="005443FA" w:rsidDel="00EB3E4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>(литер А48), 1-этажный (в т.ч. подземных этажей - 1), общ</w:t>
      </w:r>
      <w:r w:rsidRPr="005443FA">
        <w:rPr>
          <w:rFonts w:ascii="Times New Roman" w:hAnsi="Times New Roman" w:cs="Times New Roman"/>
          <w:noProof/>
          <w:sz w:val="24"/>
          <w:szCs w:val="24"/>
          <w:lang w:eastAsia="de-DE"/>
        </w:rPr>
        <w:t>ая</w:t>
      </w:r>
      <w:r w:rsidRPr="005443F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t xml:space="preserve"> площадь 62,1 кв.м</w:t>
      </w:r>
      <w:r w:rsidRPr="005443FA">
        <w:rPr>
          <w:rFonts w:ascii="Times New Roman" w:hAnsi="Times New Roman" w:cs="Times New Roman"/>
          <w:sz w:val="24"/>
          <w:szCs w:val="24"/>
        </w:rPr>
        <w:t xml:space="preserve">, кадастровый номер: 21:02:000000:1432, (Свидетельство о государственной регистрации права собственности 21 АД 303540 от 16.07.2010 г.), назначение: вспомогательное (вышеуказанные объекты недвижимого имущества вместе именуются далее – имущество). </w:t>
      </w:r>
    </w:p>
    <w:p w:rsidR="002E508B" w:rsidRPr="005443FA" w:rsidRDefault="002E508B" w:rsidP="0054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sz w:val="24"/>
          <w:szCs w:val="24"/>
        </w:rPr>
        <w:t>Местонахождение имущества: Чувашская Республика, г. Новочебоксарск, ул. Набережная, вл. 42а.</w:t>
      </w:r>
    </w:p>
    <w:p w:rsidR="002E508B" w:rsidRPr="005443FA" w:rsidRDefault="002E508B" w:rsidP="00544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FA">
        <w:rPr>
          <w:rFonts w:ascii="Times New Roman" w:hAnsi="Times New Roman" w:cs="Times New Roman"/>
          <w:sz w:val="24"/>
          <w:szCs w:val="24"/>
        </w:rPr>
        <w:t xml:space="preserve">Имущество расположено на едином земельном участке площадью 4130 кв.м., кадастровый номер 21:02:010112:122, по адресу: Чувашская Республика, г. Новочебоксарск, ул. Набережная, вл. 42а, принадлежащем Продавцу на праве аренды. </w:t>
      </w:r>
    </w:p>
    <w:p w:rsidR="002E508B" w:rsidRPr="005443FA" w:rsidRDefault="002E508B" w:rsidP="005443FA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443FA">
        <w:rPr>
          <w:rFonts w:ascii="Times New Roman" w:hAnsi="Times New Roman" w:cs="Times New Roman"/>
        </w:rPr>
        <w:t>Сведения об обременениях имущества и ограничениях в использовании имущества:</w:t>
      </w:r>
      <w:r w:rsidRPr="005443FA" w:rsidDel="00E31515">
        <w:rPr>
          <w:rFonts w:ascii="Times New Roman" w:hAnsi="Times New Roman" w:cs="Times New Roman"/>
        </w:rPr>
        <w:t xml:space="preserve"> </w:t>
      </w:r>
      <w:r w:rsidRPr="005443FA">
        <w:rPr>
          <w:rFonts w:ascii="Times New Roman" w:hAnsi="Times New Roman" w:cs="Times New Roman"/>
        </w:rPr>
        <w:t>обременения и ограничения отсутствуют. Имущество не обременено правами третьих лиц, в залоге, споре, под арестом не состоит.</w:t>
      </w:r>
    </w:p>
    <w:p w:rsidR="002E508B" w:rsidRDefault="002E508B" w:rsidP="005443F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A">
        <w:rPr>
          <w:rFonts w:ascii="Times New Roman" w:hAnsi="Times New Roman" w:cs="Times New Roman"/>
          <w:sz w:val="24"/>
          <w:szCs w:val="24"/>
        </w:rPr>
        <w:t>Цена первоначального предложения: 8 803 100 (восемь миллионов восемьсот три тысячи сто) рублей 00 копеек без учета НДС, кроме того НДС 20 % в размере 1 760 620 (один миллион семьсот шестьдесят тысяч шестьсот двадцать) рублей 00 копеек. Итого с НДС 10 563 720 (десять миллионов пятьсот шестьдесят три тысячи семьсот двадцать) рублей 00 копеек.</w:t>
      </w:r>
    </w:p>
    <w:p w:rsidR="002E508B" w:rsidRPr="005443FA" w:rsidRDefault="002E508B" w:rsidP="005443F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A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3 081 085 (три миллиона восемьдесят одна тысяча восемьдесят пять) рублей 00 копеек без учета НДС, кроме того НДС 20% в размере 616 217 (шестьсот шестнадцать тысяч двести семнадцать) рублей 00 копеек. Итого с НДС 3 697 302 (три миллиона шестьсот девяносто семь тысяч триста два) рубля 00 копеек.</w:t>
      </w:r>
    </w:p>
    <w:p w:rsidR="002E508B" w:rsidRPr="005443FA" w:rsidRDefault="002E508B" w:rsidP="005443FA">
      <w:pPr>
        <w:pStyle w:val="top"/>
        <w:ind w:firstLine="567"/>
        <w:jc w:val="both"/>
        <w:rPr>
          <w:rFonts w:eastAsia="TimesNewRomanPSMT"/>
        </w:rPr>
      </w:pPr>
      <w:r w:rsidRPr="005443FA">
        <w:t xml:space="preserve">Продажа посредством публичного предложения недвижимого имущества АО «ЧАК» признана несостоявшейся </w:t>
      </w:r>
      <w:r w:rsidRPr="005443FA">
        <w:rPr>
          <w:color w:val="000000"/>
        </w:rPr>
        <w:t>в связи с отсутствием заявителей. Отклоненных заявок нет.</w:t>
      </w:r>
    </w:p>
    <w:p w:rsidR="002E508B" w:rsidRPr="005443FA" w:rsidRDefault="002E508B" w:rsidP="00EF3C4C">
      <w:pPr>
        <w:pStyle w:val="top"/>
        <w:ind w:firstLine="709"/>
        <w:jc w:val="both"/>
        <w:rPr>
          <w:color w:val="000000"/>
        </w:rPr>
      </w:pPr>
    </w:p>
    <w:p w:rsidR="002E508B" w:rsidRDefault="002E508B" w:rsidP="00EF3C4C">
      <w:pPr>
        <w:pStyle w:val="top"/>
        <w:ind w:firstLine="709"/>
        <w:jc w:val="both"/>
        <w:rPr>
          <w:color w:val="000000"/>
        </w:rPr>
      </w:pPr>
    </w:p>
    <w:p w:rsidR="002E508B" w:rsidRDefault="002E508B" w:rsidP="00EF3C4C">
      <w:pPr>
        <w:pStyle w:val="top"/>
        <w:ind w:firstLine="709"/>
        <w:jc w:val="both"/>
        <w:rPr>
          <w:color w:val="000000"/>
        </w:rPr>
      </w:pPr>
    </w:p>
    <w:p w:rsidR="002E508B" w:rsidRPr="008B40A8" w:rsidRDefault="002E508B" w:rsidP="0045325D">
      <w:pPr>
        <w:rPr>
          <w:rFonts w:ascii="Times New Roman" w:hAnsi="Times New Roman" w:cs="Times New Roman"/>
          <w:sz w:val="24"/>
          <w:szCs w:val="24"/>
        </w:rPr>
      </w:pPr>
    </w:p>
    <w:sectPr w:rsidR="002E508B" w:rsidRPr="008B40A8" w:rsidSect="00A8229B">
      <w:pgSz w:w="11906" w:h="16838"/>
      <w:pgMar w:top="993" w:right="73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D5"/>
    <w:multiLevelType w:val="hybridMultilevel"/>
    <w:tmpl w:val="D6ECD2CC"/>
    <w:lvl w:ilvl="0" w:tplc="C1CAF2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420340E6"/>
    <w:multiLevelType w:val="hybridMultilevel"/>
    <w:tmpl w:val="0A3CE954"/>
    <w:lvl w:ilvl="0" w:tplc="1ABC10C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AF"/>
    <w:rsid w:val="0005499D"/>
    <w:rsid w:val="00064E03"/>
    <w:rsid w:val="000662AF"/>
    <w:rsid w:val="00094D1D"/>
    <w:rsid w:val="000A63D8"/>
    <w:rsid w:val="00103C95"/>
    <w:rsid w:val="00135E02"/>
    <w:rsid w:val="001938A8"/>
    <w:rsid w:val="00195BAA"/>
    <w:rsid w:val="001B6D41"/>
    <w:rsid w:val="001F3176"/>
    <w:rsid w:val="0020756E"/>
    <w:rsid w:val="00261C0D"/>
    <w:rsid w:val="002E508B"/>
    <w:rsid w:val="002F0F13"/>
    <w:rsid w:val="003200EE"/>
    <w:rsid w:val="00335561"/>
    <w:rsid w:val="00355214"/>
    <w:rsid w:val="003F1F65"/>
    <w:rsid w:val="00445AF0"/>
    <w:rsid w:val="0045325D"/>
    <w:rsid w:val="0046457F"/>
    <w:rsid w:val="004F23E4"/>
    <w:rsid w:val="005443FA"/>
    <w:rsid w:val="006058D4"/>
    <w:rsid w:val="006453E8"/>
    <w:rsid w:val="006806EC"/>
    <w:rsid w:val="006815A4"/>
    <w:rsid w:val="006B5608"/>
    <w:rsid w:val="006C2BD2"/>
    <w:rsid w:val="00753A08"/>
    <w:rsid w:val="0079640A"/>
    <w:rsid w:val="007F122B"/>
    <w:rsid w:val="008B40A8"/>
    <w:rsid w:val="008B4122"/>
    <w:rsid w:val="008C72A6"/>
    <w:rsid w:val="009207EB"/>
    <w:rsid w:val="0096316B"/>
    <w:rsid w:val="00965BBC"/>
    <w:rsid w:val="009D641E"/>
    <w:rsid w:val="009F5CD7"/>
    <w:rsid w:val="00A454DB"/>
    <w:rsid w:val="00A8229B"/>
    <w:rsid w:val="00B03515"/>
    <w:rsid w:val="00B47243"/>
    <w:rsid w:val="00B70396"/>
    <w:rsid w:val="00B738DD"/>
    <w:rsid w:val="00B84AAF"/>
    <w:rsid w:val="00B92B63"/>
    <w:rsid w:val="00C15D2B"/>
    <w:rsid w:val="00C23DCF"/>
    <w:rsid w:val="00CC2570"/>
    <w:rsid w:val="00D11346"/>
    <w:rsid w:val="00D40FD7"/>
    <w:rsid w:val="00E31515"/>
    <w:rsid w:val="00EA2F8C"/>
    <w:rsid w:val="00EB3E4E"/>
    <w:rsid w:val="00EB467E"/>
    <w:rsid w:val="00EF3C4C"/>
    <w:rsid w:val="00F03D7F"/>
    <w:rsid w:val="00F21361"/>
    <w:rsid w:val="00F3797C"/>
    <w:rsid w:val="00F419E8"/>
    <w:rsid w:val="00F804A1"/>
    <w:rsid w:val="00FD14E2"/>
    <w:rsid w:val="00FD3838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link w:val="top0"/>
    <w:uiPriority w:val="99"/>
    <w:rsid w:val="0045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0">
    <w:name w:val="top Знак"/>
    <w:link w:val="top"/>
    <w:uiPriority w:val="99"/>
    <w:locked/>
    <w:rsid w:val="0045325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5325D"/>
    <w:rPr>
      <w:rFonts w:cs="Calibri"/>
      <w:lang w:eastAsia="en-US"/>
    </w:rPr>
  </w:style>
  <w:style w:type="paragraph" w:styleId="ListParagraph">
    <w:name w:val="List Paragraph"/>
    <w:aliases w:val="Нумерованый список,Абзац маркированнный,ПАРАГРАФ"/>
    <w:basedOn w:val="Normal"/>
    <w:link w:val="ListParagraphChar"/>
    <w:uiPriority w:val="99"/>
    <w:qFormat/>
    <w:rsid w:val="0045325D"/>
    <w:pPr>
      <w:spacing w:after="200" w:line="276" w:lineRule="auto"/>
      <w:ind w:left="720"/>
    </w:pPr>
    <w:rPr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6316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B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Нумерованый список Char,Абзац маркированнный Char,ПАРАГРАФ Char"/>
    <w:link w:val="ListParagraph"/>
    <w:uiPriority w:val="99"/>
    <w:locked/>
    <w:rsid w:val="00F3797C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5443F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458</Words>
  <Characters>2616</Characters>
  <Application>Microsoft Office Outlook</Application>
  <DocSecurity>0</DocSecurity>
  <Lines>0</Lines>
  <Paragraphs>0</Paragraphs>
  <ScaleCrop>false</ScaleCrop>
  <Company>ОАО ЧАК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Аксененко Елена Александровна</dc:creator>
  <cp:keywords/>
  <dc:description/>
  <cp:lastModifiedBy>ga_rumyantseva</cp:lastModifiedBy>
  <cp:revision>2</cp:revision>
  <cp:lastPrinted>2020-06-04T09:00:00Z</cp:lastPrinted>
  <dcterms:created xsi:type="dcterms:W3CDTF">2020-09-21T12:18:00Z</dcterms:created>
  <dcterms:modified xsi:type="dcterms:W3CDTF">2020-09-21T12:18:00Z</dcterms:modified>
</cp:coreProperties>
</file>